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 PROVA OBJETIVA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</w:t>
      </w:r>
      <w:r w:rsidR="00070C71" w:rsidRPr="00070C71">
        <w:rPr>
          <w:rFonts w:asciiTheme="majorHAnsi" w:hAnsiTheme="majorHAnsi" w:cstheme="majorHAnsi"/>
          <w:b/>
          <w:color w:val="000000"/>
          <w:sz w:val="21"/>
          <w:szCs w:val="21"/>
        </w:rPr>
        <w:t>:</w:t>
      </w:r>
    </w:p>
    <w:p w:rsidR="00070C71" w:rsidRPr="00070C71" w:rsidRDefault="00070C71" w:rsidP="00070C71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1422CB">
          <w:rPr>
            <w:rStyle w:val="Hyperlink"/>
            <w:rFonts w:asciiTheme="majorHAnsi" w:hAnsiTheme="majorHAnsi" w:cstheme="majorHAnsi"/>
            <w:b/>
            <w:sz w:val="21"/>
            <w:szCs w:val="21"/>
            <w:u w:val="none"/>
          </w:rPr>
          <w:t>crescer</w:t>
        </w:r>
        <w:r w:rsidRPr="00070C71">
          <w:rPr>
            <w:rStyle w:val="Hyperlink"/>
            <w:rFonts w:asciiTheme="majorHAnsi" w:hAnsiTheme="majorHAnsi" w:cstheme="majorHAnsi"/>
            <w:b/>
            <w:sz w:val="21"/>
            <w:szCs w:val="21"/>
            <w:u w:val="none"/>
          </w:rPr>
          <w:t>consultoria_crp@outlook.com</w:t>
        </w:r>
      </w:hyperlink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ab/>
      </w:r>
    </w:p>
    <w:p w:rsidR="00ED0B1A" w:rsidRPr="001422CB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Período de envio dos recursos: 23</w:t>
      </w:r>
      <w:r w:rsidR="001422CB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2</w:t>
      </w:r>
      <w:r w:rsidR="00AC4B9E">
        <w:rPr>
          <w:rFonts w:asciiTheme="majorHAnsi" w:hAnsiTheme="majorHAnsi" w:cstheme="majorHAnsi"/>
          <w:b/>
          <w:color w:val="000000"/>
          <w:sz w:val="21"/>
          <w:szCs w:val="21"/>
        </w:rPr>
        <w:t>5</w:t>
      </w:r>
      <w:bookmarkStart w:id="0" w:name="_GoBack"/>
      <w:bookmarkEnd w:id="0"/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de novembro de 2016</w:t>
      </w:r>
      <w:r w:rsidR="001422CB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="001422CB" w:rsidRPr="001422CB">
        <w:rPr>
          <w:rFonts w:asciiTheme="majorHAnsi" w:hAnsiTheme="majorHAnsi" w:cstheme="majorHAnsi"/>
          <w:b/>
          <w:color w:val="FF0000"/>
          <w:sz w:val="21"/>
          <w:szCs w:val="21"/>
        </w:rPr>
        <w:t>(Prazo estendido</w:t>
      </w:r>
      <w:r w:rsidR="001422CB">
        <w:rPr>
          <w:rFonts w:asciiTheme="majorHAnsi" w:hAnsiTheme="majorHAnsi" w:cstheme="majorHAnsi"/>
          <w:b/>
          <w:color w:val="FF0000"/>
          <w:sz w:val="21"/>
          <w:szCs w:val="21"/>
        </w:rPr>
        <w:t>)</w:t>
      </w: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ED0B1A" w:rsidRPr="00070C71" w:rsidRDefault="00ED0B1A" w:rsidP="00070C71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10"/>
          <w:szCs w:val="10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1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3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4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4"/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1958488</wp:posOffset>
                </wp:positionH>
                <wp:positionV relativeFrom="paragraph">
                  <wp:posOffset>8417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015E" id="Retângulo 2" o:spid="_x0000_s1026" style="position:absolute;margin-left:154.2pt;margin-top:.65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" fillcolor="white [3201]" strokecolor="#70ad47 [3209]" strokeweight="1pt"/>
            </w:pict>
          </mc:Fallback>
        </mc:AlternateConten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-66947</wp:posOffset>
                </wp:positionH>
                <wp:positionV relativeFrom="paragraph">
                  <wp:posOffset>107496</wp:posOffset>
                </wp:positionV>
                <wp:extent cx="6305107" cy="2721429"/>
                <wp:effectExtent l="0" t="0" r="19685" b="222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72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3ABF0" id="Retângulo 3" o:spid="_x0000_s1026" style="position:absolute;margin-left:-5.25pt;margin-top:8.45pt;width:496.45pt;height:21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" fillcolor="white [3201]" strokecolor="#70ad47 [3209]" strokeweight="1pt"/>
            </w:pict>
          </mc:Fallback>
        </mc:AlternateContent>
      </w:r>
    </w:p>
    <w:p w:rsidR="00ED0B1A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 xml:space="preserve">_____ de ____________ </w:t>
      </w:r>
      <w:proofErr w:type="spellStart"/>
      <w:r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Pr="00070C71">
        <w:rPr>
          <w:rFonts w:asciiTheme="majorHAnsi" w:hAnsiTheme="majorHAnsi" w:cstheme="majorHAnsi"/>
          <w:sz w:val="21"/>
          <w:szCs w:val="21"/>
        </w:rPr>
        <w:t xml:space="preserve"> 2016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436" w:rsidRDefault="00F37436">
      <w:r>
        <w:separator/>
      </w:r>
    </w:p>
  </w:endnote>
  <w:endnote w:type="continuationSeparator" w:id="0">
    <w:p w:rsidR="00F37436" w:rsidRDefault="00F37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436" w:rsidRDefault="00F37436">
      <w:r>
        <w:separator/>
      </w:r>
    </w:p>
  </w:footnote>
  <w:footnote w:type="continuationSeparator" w:id="0">
    <w:p w:rsidR="00F37436" w:rsidRDefault="00F37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070C71" w:rsidP="007C4F3A">
    <w:pPr>
      <w:autoSpaceDE w:val="0"/>
      <w:autoSpaceDN w:val="0"/>
      <w:adjustRightInd w:val="0"/>
    </w:pPr>
    <w:r w:rsidRPr="00510A20">
      <w:rPr>
        <w:noProof/>
        <w:sz w:val="28"/>
      </w:rPr>
      <w:drawing>
        <wp:anchor distT="0" distB="0" distL="114300" distR="114300" simplePos="0" relativeHeight="251659776" behindDoc="0" locked="0" layoutInCell="1" allowOverlap="1" wp14:anchorId="1EC18C4D" wp14:editId="0230304E">
          <wp:simplePos x="0" y="0"/>
          <wp:positionH relativeFrom="margin">
            <wp:align>right</wp:align>
          </wp:positionH>
          <wp:positionV relativeFrom="paragraph">
            <wp:posOffset>106503</wp:posOffset>
          </wp:positionV>
          <wp:extent cx="839400" cy="563526"/>
          <wp:effectExtent l="0" t="0" r="0" b="8255"/>
          <wp:wrapNone/>
          <wp:docPr id="26" name="Imagem 195" descr="marca_crp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5" descr="marca_crp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00" cy="563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0DB9DB02" wp14:editId="2E1397D3">
          <wp:simplePos x="0" y="0"/>
          <wp:positionH relativeFrom="column">
            <wp:posOffset>-7310</wp:posOffset>
          </wp:positionH>
          <wp:positionV relativeFrom="paragraph">
            <wp:posOffset>80143</wp:posOffset>
          </wp:positionV>
          <wp:extent cx="1000912" cy="574040"/>
          <wp:effectExtent l="0" t="0" r="889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912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CONSELHO REGIONAL DE PSICOLOGIA-CRP-PI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0B437B1" wp14:editId="5CC96A6C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A2D435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3272F37F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sultoria_crp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FCCDB-0682-45A1-82EB-83A10CA5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1087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9</cp:revision>
  <cp:lastPrinted>2016-11-22T00:25:00Z</cp:lastPrinted>
  <dcterms:created xsi:type="dcterms:W3CDTF">2016-11-21T20:25:00Z</dcterms:created>
  <dcterms:modified xsi:type="dcterms:W3CDTF">2016-11-23T15:05:00Z</dcterms:modified>
</cp:coreProperties>
</file>