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B6" w:rsidRPr="00DF71CB" w:rsidRDefault="00BD3FB6" w:rsidP="0064623F">
      <w:pPr>
        <w:jc w:val="center"/>
        <w:rPr>
          <w:b/>
          <w:sz w:val="24"/>
          <w:szCs w:val="24"/>
        </w:rPr>
      </w:pPr>
      <w:r w:rsidRPr="00DF71CB">
        <w:rPr>
          <w:b/>
          <w:sz w:val="24"/>
          <w:szCs w:val="24"/>
        </w:rPr>
        <w:t>RESOLUÇÃO CRP-12 Nº 004/2017</w:t>
      </w:r>
    </w:p>
    <w:p w:rsidR="00BD3FB6" w:rsidRPr="00DF71CB" w:rsidRDefault="00BD3FB6" w:rsidP="0064623F">
      <w:pPr>
        <w:jc w:val="center"/>
        <w:rPr>
          <w:b/>
          <w:sz w:val="24"/>
          <w:szCs w:val="24"/>
        </w:rPr>
      </w:pPr>
      <w:r w:rsidRPr="00DF71CB">
        <w:rPr>
          <w:b/>
          <w:sz w:val="24"/>
          <w:szCs w:val="24"/>
        </w:rPr>
        <w:t>DE 27 DE MARÇO DE 2017</w:t>
      </w:r>
    </w:p>
    <w:p w:rsidR="00BD3FB6" w:rsidRPr="00DF71CB" w:rsidRDefault="00BD3FB6" w:rsidP="0064623F">
      <w:pPr>
        <w:jc w:val="both"/>
        <w:rPr>
          <w:b/>
          <w:sz w:val="24"/>
          <w:szCs w:val="24"/>
        </w:rPr>
      </w:pPr>
    </w:p>
    <w:p w:rsidR="00BD3FB6" w:rsidRPr="00DF71CB" w:rsidRDefault="00BD3FB6" w:rsidP="0064623F">
      <w:pPr>
        <w:ind w:left="5103"/>
        <w:jc w:val="both"/>
        <w:rPr>
          <w:sz w:val="24"/>
          <w:szCs w:val="24"/>
        </w:rPr>
      </w:pPr>
      <w:r w:rsidRPr="00DF71CB">
        <w:rPr>
          <w:sz w:val="24"/>
          <w:szCs w:val="24"/>
        </w:rPr>
        <w:t xml:space="preserve">Dispõe sobre a </w:t>
      </w:r>
      <w:r w:rsidR="0064623F" w:rsidRPr="00DF71CB">
        <w:rPr>
          <w:sz w:val="24"/>
          <w:szCs w:val="24"/>
        </w:rPr>
        <w:t>normatização e criação de</w:t>
      </w:r>
      <w:r w:rsidRPr="00DF71CB">
        <w:rPr>
          <w:sz w:val="24"/>
          <w:szCs w:val="24"/>
        </w:rPr>
        <w:t xml:space="preserve"> critérios e regras para projetos de Apoio</w:t>
      </w:r>
      <w:r w:rsidRPr="00DF71CB">
        <w:rPr>
          <w:rStyle w:val="Refdenotaderodap"/>
          <w:sz w:val="24"/>
          <w:szCs w:val="24"/>
        </w:rPr>
        <w:footnoteReference w:id="1"/>
      </w:r>
      <w:r w:rsidRPr="00DF71CB">
        <w:rPr>
          <w:sz w:val="24"/>
          <w:szCs w:val="24"/>
        </w:rPr>
        <w:t xml:space="preserve"> e Parceria</w:t>
      </w:r>
      <w:r w:rsidRPr="00DF71CB">
        <w:rPr>
          <w:rStyle w:val="Refdenotaderodap"/>
          <w:sz w:val="24"/>
          <w:szCs w:val="24"/>
        </w:rPr>
        <w:footnoteReference w:id="2"/>
      </w:r>
      <w:r w:rsidRPr="00DF71CB">
        <w:rPr>
          <w:sz w:val="24"/>
          <w:szCs w:val="24"/>
        </w:rPr>
        <w:t xml:space="preserve"> a serem realizadas pelo CRP-12 e dá outras providências.</w:t>
      </w:r>
    </w:p>
    <w:p w:rsidR="00123143" w:rsidRPr="00DF71CB" w:rsidRDefault="00123143" w:rsidP="0064623F">
      <w:pPr>
        <w:overflowPunct/>
        <w:jc w:val="both"/>
        <w:rPr>
          <w:b/>
          <w:color w:val="FF0000"/>
          <w:sz w:val="22"/>
          <w:szCs w:val="22"/>
        </w:rPr>
      </w:pPr>
    </w:p>
    <w:p w:rsidR="00BD3FB6" w:rsidRDefault="00BD3FB6" w:rsidP="0064623F">
      <w:pPr>
        <w:jc w:val="center"/>
        <w:rPr>
          <w:b/>
          <w:sz w:val="24"/>
          <w:szCs w:val="24"/>
        </w:rPr>
      </w:pPr>
      <w:r w:rsidRPr="00DF71CB">
        <w:rPr>
          <w:b/>
          <w:sz w:val="24"/>
          <w:szCs w:val="24"/>
        </w:rPr>
        <w:t>FORMULÁRIO DE SOLICITAÇÃO DE APOIO</w:t>
      </w:r>
    </w:p>
    <w:p w:rsidR="0021089E" w:rsidRPr="00744F66" w:rsidRDefault="0021089E" w:rsidP="0064623F">
      <w:pPr>
        <w:overflowPunct/>
        <w:jc w:val="both"/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451"/>
      </w:tblGrid>
      <w:tr w:rsidR="00123143" w:rsidTr="00123143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43" w:rsidRDefault="00BD3FB6" w:rsidP="0064623F">
            <w:pPr>
              <w:overflowPunct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D3FB6">
              <w:rPr>
                <w:b/>
                <w:bCs/>
                <w:color w:val="000000"/>
                <w:sz w:val="24"/>
                <w:szCs w:val="24"/>
              </w:rPr>
              <w:t>Apresentação do proponente</w:t>
            </w:r>
          </w:p>
        </w:tc>
      </w:tr>
      <w:tr w:rsidR="00123143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43" w:rsidRDefault="00BD3FB6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Instituição</w:t>
            </w:r>
            <w:r w:rsidR="00123143">
              <w:rPr>
                <w:color w:val="000000"/>
                <w:sz w:val="24"/>
                <w:szCs w:val="24"/>
              </w:rPr>
              <w:t>:</w:t>
            </w:r>
          </w:p>
        </w:tc>
      </w:tr>
      <w:tr w:rsidR="00BD3FB6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6" w:rsidRPr="00BD3FB6" w:rsidRDefault="00BD3FB6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CNPJ</w:t>
            </w:r>
            <w:r w:rsidRPr="00BD3FB6">
              <w:rPr>
                <w:color w:val="000000"/>
                <w:sz w:val="24"/>
                <w:szCs w:val="24"/>
              </w:rPr>
              <w:t>:</w:t>
            </w:r>
          </w:p>
        </w:tc>
      </w:tr>
      <w:tr w:rsidR="00BD3FB6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6" w:rsidRPr="00BD3FB6" w:rsidRDefault="00BD3FB6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Endereço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9D23CC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CC" w:rsidRPr="00BD3FB6" w:rsidRDefault="009D23CC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Site (se houver):</w:t>
            </w:r>
          </w:p>
        </w:tc>
      </w:tr>
      <w:tr w:rsidR="00BD3FB6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CC" w:rsidRDefault="00BD3FB6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 xml:space="preserve">Principais atividades desenvolvidas </w:t>
            </w:r>
            <w:r>
              <w:rPr>
                <w:b/>
                <w:color w:val="000000"/>
                <w:sz w:val="24"/>
                <w:szCs w:val="24"/>
              </w:rPr>
              <w:t>em Psicologia</w:t>
            </w:r>
            <w:r w:rsidR="0064623F">
              <w:rPr>
                <w:b/>
                <w:color w:val="000000"/>
                <w:sz w:val="24"/>
                <w:szCs w:val="24"/>
              </w:rPr>
              <w:t xml:space="preserve"> pela instituição</w:t>
            </w:r>
            <w:r w:rsidRPr="00BD3FB6">
              <w:rPr>
                <w:b/>
                <w:color w:val="000000"/>
                <w:sz w:val="24"/>
                <w:szCs w:val="24"/>
              </w:rPr>
              <w:t>:</w:t>
            </w:r>
          </w:p>
          <w:p w:rsidR="0064623F" w:rsidRPr="00BD3FB6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BD3FB6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B6" w:rsidRPr="00BD3FB6" w:rsidRDefault="00BD3FB6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Responsável pela solicitação:</w:t>
            </w:r>
          </w:p>
        </w:tc>
      </w:tr>
      <w:tr w:rsidR="009D23CC" w:rsidTr="0012314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3CC" w:rsidRDefault="009D23CC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9D23CC">
              <w:rPr>
                <w:b/>
                <w:color w:val="000000"/>
                <w:sz w:val="24"/>
                <w:szCs w:val="24"/>
              </w:rPr>
              <w:t xml:space="preserve">Nº de Registro de Conselho </w:t>
            </w:r>
            <w:r>
              <w:rPr>
                <w:b/>
                <w:color w:val="000000"/>
                <w:sz w:val="24"/>
                <w:szCs w:val="24"/>
              </w:rPr>
              <w:t>de Psicologia:</w:t>
            </w:r>
          </w:p>
        </w:tc>
      </w:tr>
      <w:tr w:rsidR="00123143" w:rsidTr="00123143">
        <w:tc>
          <w:tcPr>
            <w:tcW w:w="21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43" w:rsidRDefault="00123143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Tel. Celular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143" w:rsidRDefault="00123143" w:rsidP="0064623F">
            <w:pPr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Residencial/ Profissional</w:t>
            </w:r>
            <w:r>
              <w:rPr>
                <w:color w:val="000000"/>
                <w:sz w:val="24"/>
                <w:szCs w:val="24"/>
              </w:rPr>
              <w:t xml:space="preserve">:      </w:t>
            </w:r>
          </w:p>
        </w:tc>
      </w:tr>
      <w:tr w:rsidR="00123143" w:rsidTr="00123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43" w:rsidRDefault="00123143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BD3FB6">
              <w:rPr>
                <w:b/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64623F" w:rsidTr="001231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3F" w:rsidRPr="0064623F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 w:rsidRPr="0064623F">
              <w:rPr>
                <w:b/>
                <w:color w:val="000000"/>
                <w:sz w:val="24"/>
                <w:szCs w:val="24"/>
              </w:rPr>
              <w:t>Responsáveis pelo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123143" w:rsidRDefault="00123143" w:rsidP="006462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123143" w:rsidTr="0064623F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43" w:rsidRDefault="0064623F" w:rsidP="0064623F">
            <w:pPr>
              <w:overflowPunct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Apresentação do projeto</w:t>
            </w:r>
          </w:p>
        </w:tc>
      </w:tr>
      <w:tr w:rsidR="00123143" w:rsidTr="006462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43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64623F">
              <w:rPr>
                <w:b/>
                <w:color w:val="000000"/>
                <w:sz w:val="24"/>
                <w:szCs w:val="24"/>
              </w:rPr>
              <w:t>Título do evento</w:t>
            </w:r>
            <w:r w:rsidR="00123143" w:rsidRPr="0064623F">
              <w:rPr>
                <w:b/>
                <w:color w:val="000000"/>
                <w:sz w:val="24"/>
                <w:szCs w:val="24"/>
              </w:rPr>
              <w:t>:</w:t>
            </w: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623F" w:rsidTr="006462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64623F">
              <w:rPr>
                <w:b/>
                <w:color w:val="000000"/>
                <w:sz w:val="24"/>
                <w:szCs w:val="24"/>
              </w:rPr>
              <w:t>Objetivos:</w:t>
            </w: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623F" w:rsidTr="0064623F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64623F">
              <w:rPr>
                <w:b/>
                <w:color w:val="000000"/>
                <w:sz w:val="24"/>
                <w:szCs w:val="24"/>
              </w:rPr>
              <w:t>Público-alvo:</w:t>
            </w: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623F" w:rsidTr="001231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 w:rsidRPr="0064623F">
              <w:rPr>
                <w:b/>
                <w:color w:val="000000"/>
                <w:sz w:val="24"/>
                <w:szCs w:val="24"/>
              </w:rPr>
              <w:t>Abrangência geográfica:</w:t>
            </w: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4623F" w:rsidTr="001231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3F" w:rsidRDefault="00DF71CB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Descreva q</w:t>
            </w:r>
            <w:r w:rsidR="0064623F" w:rsidRPr="0064623F">
              <w:rPr>
                <w:b/>
                <w:color w:val="000000"/>
                <w:sz w:val="24"/>
                <w:szCs w:val="24"/>
              </w:rPr>
              <w:t>ual é o apoio pretendido</w:t>
            </w:r>
            <w:r w:rsidR="0064623F">
              <w:rPr>
                <w:color w:val="000000"/>
                <w:sz w:val="24"/>
                <w:szCs w:val="24"/>
              </w:rPr>
              <w:t>:</w:t>
            </w:r>
          </w:p>
          <w:p w:rsidR="0064623F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4623F" w:rsidRDefault="0064623F" w:rsidP="0064623F">
      <w:pPr>
        <w:overflowPunct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Descreva as </w:t>
            </w:r>
            <w:r w:rsidRPr="0064623F">
              <w:rPr>
                <w:b/>
                <w:color w:val="000000"/>
                <w:sz w:val="24"/>
                <w:szCs w:val="24"/>
              </w:rPr>
              <w:t>contribuições do evento ou ação para o segmento da Psicologia Catarinense:</w:t>
            </w:r>
          </w:p>
        </w:tc>
      </w:tr>
      <w:tr w:rsidR="0064623F" w:rsidTr="009519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4623F" w:rsidRDefault="0064623F" w:rsidP="0064623F"/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6462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Informe a </w:t>
            </w:r>
            <w:r w:rsidRPr="0064623F">
              <w:rPr>
                <w:b/>
                <w:color w:val="000000"/>
                <w:sz w:val="24"/>
                <w:szCs w:val="24"/>
              </w:rPr>
              <w:t>programação ou roteiro definitivo ou provisório</w:t>
            </w:r>
          </w:p>
        </w:tc>
      </w:tr>
      <w:tr w:rsidR="0064623F" w:rsidTr="006462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4623F" w:rsidRDefault="0064623F" w:rsidP="0064623F">
      <w:pPr>
        <w:overflowPunct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 w:rsidRPr="0064623F">
              <w:rPr>
                <w:b/>
                <w:color w:val="000000"/>
                <w:sz w:val="24"/>
                <w:szCs w:val="24"/>
              </w:rPr>
              <w:t>revisão orçamentária (se for o caso de apoio financeiro);</w:t>
            </w:r>
          </w:p>
        </w:tc>
      </w:tr>
      <w:tr w:rsidR="0064623F" w:rsidTr="009519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4623F" w:rsidRDefault="0064623F" w:rsidP="0064623F">
      <w:pPr>
        <w:overflowPunct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</w:t>
            </w:r>
            <w:r w:rsidRPr="0064623F">
              <w:rPr>
                <w:b/>
                <w:color w:val="000000"/>
                <w:sz w:val="24"/>
                <w:szCs w:val="24"/>
              </w:rPr>
              <w:t>lano de divulgação</w:t>
            </w:r>
            <w:r w:rsidRPr="0064623F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623F" w:rsidTr="009519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4623F" w:rsidRPr="0064623F" w:rsidRDefault="0064623F" w:rsidP="0064623F">
            <w:pPr>
              <w:overflowPunct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23143" w:rsidRDefault="00123143" w:rsidP="0064623F">
      <w:pPr>
        <w:overflowPunct/>
        <w:jc w:val="both"/>
        <w:rPr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123143" w:rsidTr="00123143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43" w:rsidRPr="00705A74" w:rsidRDefault="0064623F" w:rsidP="0064623F">
            <w:pPr>
              <w:overflowPunct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64623F">
              <w:rPr>
                <w:b/>
                <w:bCs/>
                <w:color w:val="000000"/>
                <w:sz w:val="24"/>
                <w:szCs w:val="24"/>
              </w:rPr>
              <w:t>ndicação de potenciais parceiros e/ou parcerias confirmadas</w:t>
            </w:r>
          </w:p>
        </w:tc>
      </w:tr>
      <w:tr w:rsidR="00123143" w:rsidTr="00123143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43" w:rsidRDefault="00123143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123143" w:rsidRDefault="00123143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64623F" w:rsidRPr="00087B06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E6E4B" w:rsidRDefault="00CE6E4B" w:rsidP="0064623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705A74" w:rsidRDefault="0064623F" w:rsidP="0064623F">
            <w:pPr>
              <w:overflowPunct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64623F">
              <w:rPr>
                <w:b/>
                <w:bCs/>
                <w:color w:val="000000"/>
                <w:sz w:val="24"/>
                <w:szCs w:val="24"/>
              </w:rPr>
              <w:t>ndicação de potenciais parceiros e/ou parcerias confirmadas</w:t>
            </w:r>
          </w:p>
        </w:tc>
      </w:tr>
      <w:tr w:rsidR="0064623F" w:rsidTr="009519A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64623F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64623F" w:rsidRPr="00087B06" w:rsidRDefault="0064623F" w:rsidP="0064623F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4623F" w:rsidRDefault="0064623F" w:rsidP="0064623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64623F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Pr="00705A74" w:rsidRDefault="0064623F" w:rsidP="009519AE">
            <w:pPr>
              <w:overflowPunct/>
              <w:rPr>
                <w:b/>
                <w:bCs/>
                <w:color w:val="000000"/>
                <w:sz w:val="24"/>
                <w:szCs w:val="24"/>
              </w:rPr>
            </w:pPr>
            <w:r w:rsidRPr="0064623F">
              <w:rPr>
                <w:b/>
                <w:bCs/>
                <w:i/>
                <w:color w:val="000000"/>
                <w:sz w:val="24"/>
                <w:szCs w:val="24"/>
              </w:rPr>
              <w:t>Layouts</w:t>
            </w:r>
            <w:r w:rsidRPr="0064623F">
              <w:rPr>
                <w:b/>
                <w:bCs/>
                <w:color w:val="000000"/>
                <w:sz w:val="24"/>
                <w:szCs w:val="24"/>
              </w:rPr>
              <w:t xml:space="preserve"> ou artes finais das peças gráficas e eletrônicas de divulgação do evento ou ação, com suas características técnicas e com a proposta de aplicação da logomarca do CRP-12</w:t>
            </w:r>
          </w:p>
        </w:tc>
      </w:tr>
      <w:tr w:rsidR="0064623F" w:rsidTr="009519A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23F" w:rsidRDefault="0064623F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64623F" w:rsidRDefault="0064623F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64623F" w:rsidRPr="00087B06" w:rsidRDefault="0064623F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F71CB" w:rsidRDefault="00DF71CB" w:rsidP="0064623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DF71CB" w:rsidTr="009519A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CB" w:rsidRPr="00DF71CB" w:rsidRDefault="00DF71CB" w:rsidP="009519AE">
            <w:pPr>
              <w:overflowPunct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  <w:r w:rsidRPr="00DF71CB">
              <w:rPr>
                <w:b/>
                <w:bCs/>
                <w:color w:val="000000"/>
                <w:sz w:val="24"/>
                <w:szCs w:val="24"/>
              </w:rPr>
              <w:t>ossíveis produtos gerados com a ação e seus desdobramentos</w:t>
            </w:r>
          </w:p>
        </w:tc>
      </w:tr>
      <w:tr w:rsidR="00DF71CB" w:rsidTr="009519AE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1CB" w:rsidRDefault="00DF71CB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DF71CB" w:rsidRDefault="00DF71CB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  <w:p w:rsidR="00DF71CB" w:rsidRPr="00087B06" w:rsidRDefault="00DF71CB" w:rsidP="009519AE">
            <w:pPr>
              <w:overflowPunct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F71CB" w:rsidRDefault="00DF71CB" w:rsidP="0064623F">
      <w:pPr>
        <w:rPr>
          <w:sz w:val="24"/>
          <w:szCs w:val="24"/>
        </w:rPr>
      </w:pPr>
    </w:p>
    <w:p w:rsidR="00DF71CB" w:rsidRPr="00DF71CB" w:rsidRDefault="00DF71CB" w:rsidP="00DF71CB">
      <w:pPr>
        <w:rPr>
          <w:b/>
        </w:rPr>
      </w:pPr>
      <w:r w:rsidRPr="00DF71CB">
        <w:rPr>
          <w:b/>
        </w:rPr>
        <w:t>INFORMAÇÕES IMPORTANTES</w:t>
      </w:r>
    </w:p>
    <w:p w:rsidR="00DF71CB" w:rsidRDefault="00DF71CB" w:rsidP="00DF71CB"/>
    <w:p w:rsidR="00DF71CB" w:rsidRPr="00DF71CB" w:rsidRDefault="00DF71CB" w:rsidP="00DF71CB">
      <w:r w:rsidRPr="00DF71CB">
        <w:t>Art. 6º. Parágrafo único – As propostas devem ser enviadas, com o prazo mínimo de 30 dias antes do evento, para que seja possível os tramites internos, ou seja, apreciação pela Diretoria e, se necessário, pelo Plenário.</w:t>
      </w:r>
    </w:p>
    <w:p w:rsidR="00DF71CB" w:rsidRPr="00DF71CB" w:rsidRDefault="00DF71CB" w:rsidP="00DF71CB"/>
    <w:p w:rsidR="00DF71CB" w:rsidRPr="00DF71CB" w:rsidRDefault="00DF71CB" w:rsidP="00DF71CB">
      <w:r w:rsidRPr="00DF71CB">
        <w:t>Art. 8º. O CRP 12 poderá decidir por atender parcialmente ou indeferir totalmente à solicitação de Apoio, pautado em suas funções precípuas.</w:t>
      </w:r>
    </w:p>
    <w:sectPr w:rsidR="00DF71CB" w:rsidRPr="00DF71CB" w:rsidSect="00025DAA">
      <w:headerReference w:type="default" r:id="rId8"/>
      <w:footerReference w:type="default" r:id="rId9"/>
      <w:type w:val="continuous"/>
      <w:pgSz w:w="11906" w:h="16838" w:code="9"/>
      <w:pgMar w:top="1701" w:right="1134" w:bottom="1134" w:left="1134" w:header="45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9C" w:rsidRDefault="000D309C" w:rsidP="00722F39">
      <w:r>
        <w:separator/>
      </w:r>
    </w:p>
  </w:endnote>
  <w:endnote w:type="continuationSeparator" w:id="0">
    <w:p w:rsidR="000D309C" w:rsidRDefault="000D309C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Pr="00235FE5" w:rsidRDefault="001E6A0D" w:rsidP="00235FE5">
    <w:pPr>
      <w:pStyle w:val="Rodap"/>
      <w:ind w:left="2340"/>
      <w:jc w:val="center"/>
      <w:rPr>
        <w:rFonts w:ascii="Arial" w:hAnsi="Arial" w:cs="Arial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-72390</wp:posOffset>
          </wp:positionH>
          <wp:positionV relativeFrom="paragraph">
            <wp:posOffset>9525</wp:posOffset>
          </wp:positionV>
          <wp:extent cx="1047750" cy="1257935"/>
          <wp:effectExtent l="0" t="0" r="0" b="0"/>
          <wp:wrapThrough wrapText="bothSides">
            <wp:wrapPolygon edited="0">
              <wp:start x="0" y="0"/>
              <wp:lineTo x="0" y="21262"/>
              <wp:lineTo x="21207" y="21262"/>
              <wp:lineTo x="21207" y="0"/>
              <wp:lineTo x="0" y="0"/>
            </wp:wrapPolygon>
          </wp:wrapThrough>
          <wp:docPr id="19" name="Imagem 19" descr="cid:image006.jpg@01D36DDC.4CE0C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6.jpg@01D36DDC.4CE0CC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2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92710</wp:posOffset>
              </wp:positionV>
              <wp:extent cx="2440940" cy="499110"/>
              <wp:effectExtent l="3810" t="0" r="317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4" w:rsidRPr="00F22C44" w:rsidRDefault="00F22C44" w:rsidP="00F22C44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22C4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SEDE 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– Rua Professor Bayer Filho, 110, Coqueiros, Florianópolis, CEP </w:t>
                          </w:r>
                          <w:r w:rsidRPr="00F22C44">
                            <w:rPr>
                              <w:rFonts w:ascii="Calibri" w:hAnsi="Calibri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88080-300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(48) 3244-4826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crp12@crpsc.org.br|</w:t>
                          </w:r>
                        </w:p>
                        <w:p w:rsidR="00F22C44" w:rsidRDefault="00F22C44" w:rsidP="00316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9.05pt;margin-top:7.3pt;width:192.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" filled="f" fillcolor="#f2f2f2" stroked="f" strokecolor="#b8cce4">
              <v:textbox>
                <w:txbxContent>
                  <w:p w:rsidR="00F22C44" w:rsidRPr="00F22C44" w:rsidRDefault="00F22C44" w:rsidP="00F22C44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22C4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SEDE 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– Rua Professor Bayer Filho, 110, Coqueiros, Florianópolis, CEP </w:t>
                    </w:r>
                    <w:r w:rsidRPr="00F22C44">
                      <w:rPr>
                        <w:rFonts w:ascii="Calibri" w:hAnsi="Calibri" w:cs="Arial"/>
                        <w:sz w:val="16"/>
                        <w:szCs w:val="16"/>
                        <w:shd w:val="clear" w:color="auto" w:fill="FFFFFF"/>
                      </w:rPr>
                      <w:t xml:space="preserve">88080-300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(48) 3244-4826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crp12@crpsc.org.br|</w:t>
                    </w:r>
                  </w:p>
                  <w:p w:rsidR="00F22C44" w:rsidRDefault="00F22C44" w:rsidP="00316B0A"/>
                </w:txbxContent>
              </v:textbox>
            </v:shape>
          </w:pict>
        </mc:Fallback>
      </mc:AlternateContent>
    </w:r>
    <w:r w:rsidR="003C6E2B"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87630</wp:posOffset>
              </wp:positionV>
              <wp:extent cx="2440940" cy="482600"/>
              <wp:effectExtent l="3810" t="1905" r="3175" b="12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NORTE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Blumenau, 64, Sala 1306, Ed. 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Adville Business, America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 Joinville, CEP 89204-2</w:t>
                          </w:r>
                          <w:r w:rsidR="00CD703D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48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(47) 3202-7421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norte@crpsc.org.br|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6.55pt;margin-top:6.9pt;width:192.2pt;height:3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NORTE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Blumenau, 64, Sala 1306, Ed. 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Adville Business, America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, Joinville, CEP 89204-2</w:t>
                    </w:r>
                    <w:r w:rsidR="00CD703D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48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(47) 3202-7421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norte@crpsc.org.br|</w:t>
                    </w:r>
                  </w:p>
                </w:txbxContent>
              </v:textbox>
            </v:shape>
          </w:pict>
        </mc:Fallback>
      </mc:AlternateContent>
    </w: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124460</wp:posOffset>
              </wp:positionV>
              <wp:extent cx="2440940" cy="482600"/>
              <wp:effectExtent l="3810" t="635" r="3175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OESTE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Av. Porto Alegre, 427-D, Sala 802, Ed. Lázio, Centro, Chapecó,  CEP 89802-130 – (49) 3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304-0388 –  oeste@crpsc.org.br|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26.55pt;margin-top:9.8pt;width:192.2pt;height:3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OESTE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Av. Porto Alegre, 427-D, Sala 802, Ed. Lázio, Centro, Chapecó,  CEP 89802-130 – (49) 3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304-0388 –  oeste@crpsc.org.br|</w:t>
                    </w:r>
                  </w:p>
                </w:txbxContent>
              </v:textbox>
            </v:shape>
          </w:pict>
        </mc:Fallback>
      </mc:AlternateContent>
    </w:r>
  </w:p>
  <w:p w:rsidR="00235FE5" w:rsidRP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0</wp:posOffset>
              </wp:positionV>
              <wp:extent cx="2440940" cy="482600"/>
              <wp:effectExtent l="3810" t="0" r="3175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SUL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Henrique Lage, 267, Sala 02, Ed. João Benedet, Centro, Criciúma, CEP </w:t>
                          </w:r>
                          <w:r w:rsidRPr="00932092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88801-010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(48) 2102-7091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sul@crpsc.org.br|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09.8pt;margin-top:0;width:192.2pt;height:3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SUL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Henrique Lage, 267, Sala 02, Ed. João Benedet, Centro, Criciúma, CEP </w:t>
                    </w:r>
                    <w:r w:rsidRPr="00932092">
                      <w:rPr>
                        <w:rFonts w:ascii="Calibri" w:hAnsi="Calibri" w:cs="Arial"/>
                        <w:color w:val="595959"/>
                        <w:sz w:val="16"/>
                        <w:szCs w:val="16"/>
                        <w:shd w:val="clear" w:color="auto" w:fill="FFFFFF"/>
                      </w:rPr>
                      <w:t xml:space="preserve">88801-010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(48) 2102-7091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sul@crpsc.org.br|</w:t>
                    </w:r>
                  </w:p>
                </w:txbxContent>
              </v:textbox>
            </v:shape>
          </w:pict>
        </mc:Fallback>
      </mc:AlternateContent>
    </w:r>
    <w:r w:rsidR="00235FE5" w:rsidRPr="00932092">
      <w:rPr>
        <w:rFonts w:ascii="Helvetica65-Medium" w:hAnsi="Helvetica65-Medium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9C" w:rsidRDefault="000D309C" w:rsidP="00722F39">
      <w:r>
        <w:separator/>
      </w:r>
    </w:p>
  </w:footnote>
  <w:footnote w:type="continuationSeparator" w:id="0">
    <w:p w:rsidR="000D309C" w:rsidRDefault="000D309C" w:rsidP="00722F39">
      <w:r>
        <w:continuationSeparator/>
      </w:r>
    </w:p>
  </w:footnote>
  <w:footnote w:id="1">
    <w:p w:rsidR="00BD3FB6" w:rsidRPr="00BD3FB6" w:rsidRDefault="00BD3FB6" w:rsidP="00BD3FB6">
      <w:pPr>
        <w:pStyle w:val="Textodenotaderodap"/>
        <w:jc w:val="both"/>
        <w:rPr>
          <w:sz w:val="18"/>
          <w:szCs w:val="18"/>
        </w:rPr>
      </w:pPr>
      <w:r w:rsidRPr="00BD3FB6">
        <w:rPr>
          <w:rStyle w:val="Refdenotaderodap"/>
          <w:sz w:val="18"/>
          <w:szCs w:val="18"/>
        </w:rPr>
        <w:footnoteRef/>
      </w:r>
      <w:r w:rsidRPr="00BD3FB6">
        <w:rPr>
          <w:sz w:val="18"/>
          <w:szCs w:val="18"/>
        </w:rPr>
        <w:t xml:space="preserve"> Art. 4º. São passíveis de Apoio as ações pontuais, que não foram concebidas, organizadas nem construídas pelo CRP 12.</w:t>
      </w:r>
    </w:p>
    <w:p w:rsidR="00BD3FB6" w:rsidRPr="00BD3FB6" w:rsidRDefault="00BD3FB6" w:rsidP="00BD3FB6">
      <w:pPr>
        <w:pStyle w:val="Textodenotaderodap"/>
        <w:jc w:val="both"/>
        <w:rPr>
          <w:sz w:val="18"/>
          <w:szCs w:val="18"/>
        </w:rPr>
      </w:pPr>
    </w:p>
  </w:footnote>
  <w:footnote w:id="2">
    <w:p w:rsidR="00BD3FB6" w:rsidRDefault="00BD3FB6" w:rsidP="00BD3FB6">
      <w:pPr>
        <w:pStyle w:val="Textodenotaderodap"/>
        <w:jc w:val="both"/>
      </w:pPr>
      <w:r w:rsidRPr="00BD3FB6">
        <w:rPr>
          <w:rStyle w:val="Refdenotaderodap"/>
          <w:sz w:val="18"/>
          <w:szCs w:val="18"/>
        </w:rPr>
        <w:footnoteRef/>
      </w:r>
      <w:r w:rsidRPr="00BD3FB6">
        <w:rPr>
          <w:sz w:val="18"/>
          <w:szCs w:val="18"/>
        </w:rPr>
        <w:t xml:space="preserve"> Art. 10. Será estabelecida Parceria, quando da realização de ações tiver interesse técnico e/ou político, sendo que, neste caso, o CRP 12 também participará da construção, organização e realização da 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Default="009A5D75">
    <w:pPr>
      <w:pStyle w:val="Cabealho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-88265</wp:posOffset>
          </wp:positionV>
          <wp:extent cx="1152525" cy="96012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152525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D7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9A5D75" w:rsidRDefault="009A5D75">
    <w:pPr>
      <w:pStyle w:val="Cabealho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4068445</wp:posOffset>
          </wp:positionH>
          <wp:positionV relativeFrom="paragraph">
            <wp:posOffset>9525</wp:posOffset>
          </wp:positionV>
          <wp:extent cx="2094230" cy="857250"/>
          <wp:effectExtent l="0" t="0" r="1270" b="0"/>
          <wp:wrapThrough wrapText="bothSides">
            <wp:wrapPolygon edited="0">
              <wp:start x="2554" y="0"/>
              <wp:lineTo x="1375" y="2880"/>
              <wp:lineTo x="0" y="7200"/>
              <wp:lineTo x="196" y="18720"/>
              <wp:lineTo x="589" y="20160"/>
              <wp:lineTo x="1179" y="21120"/>
              <wp:lineTo x="6091" y="21120"/>
              <wp:lineTo x="20434" y="19680"/>
              <wp:lineTo x="21417" y="17280"/>
              <wp:lineTo x="20631" y="16320"/>
              <wp:lineTo x="17880" y="8640"/>
              <wp:lineTo x="21417" y="8640"/>
              <wp:lineTo x="21220" y="4320"/>
              <wp:lineTo x="3930" y="0"/>
              <wp:lineTo x="2554" y="0"/>
            </wp:wrapPolygon>
          </wp:wrapThrough>
          <wp:docPr id="5" name="Imagem 5" descr="http://www.crpsc.org.br/ckfinder/userfiles/images/crp-12-logo-comple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psc.org.br/ckfinder/userfiles/images/crp-12-logo-completa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D75" w:rsidRDefault="009A5D75">
    <w:pPr>
      <w:pStyle w:val="Cabealho"/>
    </w:pPr>
  </w:p>
  <w:p w:rsidR="009A5D75" w:rsidRDefault="009A5D75">
    <w:pPr>
      <w:pStyle w:val="Cabealho"/>
    </w:pPr>
  </w:p>
  <w:p w:rsidR="009A5D75" w:rsidRDefault="009A5D75">
    <w:pPr>
      <w:pStyle w:val="Cabealho"/>
    </w:pPr>
  </w:p>
  <w:p w:rsidR="009A5D75" w:rsidRDefault="009A5D75">
    <w:pPr>
      <w:pStyle w:val="Cabealho"/>
    </w:pPr>
  </w:p>
  <w:p w:rsidR="009A5D75" w:rsidRDefault="009A5D75">
    <w:pPr>
      <w:pStyle w:val="Cabealho"/>
    </w:pPr>
  </w:p>
  <w:p w:rsidR="009A5D75" w:rsidRDefault="009A5D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7A7"/>
    <w:multiLevelType w:val="hybridMultilevel"/>
    <w:tmpl w:val="12360536"/>
    <w:lvl w:ilvl="0" w:tplc="608E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3473C"/>
    <w:multiLevelType w:val="hybridMultilevel"/>
    <w:tmpl w:val="3D7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503"/>
    <w:multiLevelType w:val="hybridMultilevel"/>
    <w:tmpl w:val="7F347C4E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55E"/>
    <w:multiLevelType w:val="hybridMultilevel"/>
    <w:tmpl w:val="892032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6591"/>
    <w:multiLevelType w:val="hybridMultilevel"/>
    <w:tmpl w:val="90E2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7A3"/>
    <w:multiLevelType w:val="hybridMultilevel"/>
    <w:tmpl w:val="0E7E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B7D"/>
    <w:multiLevelType w:val="hybridMultilevel"/>
    <w:tmpl w:val="DF520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CB1"/>
    <w:multiLevelType w:val="hybridMultilevel"/>
    <w:tmpl w:val="5E84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997"/>
    <w:multiLevelType w:val="hybridMultilevel"/>
    <w:tmpl w:val="0834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31C"/>
    <w:multiLevelType w:val="hybridMultilevel"/>
    <w:tmpl w:val="AEFE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127D"/>
    <w:multiLevelType w:val="hybridMultilevel"/>
    <w:tmpl w:val="DE32A0D4"/>
    <w:lvl w:ilvl="0" w:tplc="93B6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F62AE"/>
    <w:multiLevelType w:val="hybridMultilevel"/>
    <w:tmpl w:val="E9B0C4E4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593"/>
    <w:multiLevelType w:val="hybridMultilevel"/>
    <w:tmpl w:val="A1CED5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4E75"/>
    <w:multiLevelType w:val="hybridMultilevel"/>
    <w:tmpl w:val="321827BC"/>
    <w:lvl w:ilvl="0" w:tplc="0416000F">
      <w:start w:val="1"/>
      <w:numFmt w:val="decimal"/>
      <w:lvlText w:val="%1."/>
      <w:lvlJc w:val="left"/>
      <w:pPr>
        <w:ind w:left="8552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0F">
      <w:start w:val="1"/>
      <w:numFmt w:val="decimal"/>
      <w:lvlText w:val="%3."/>
      <w:lvlJc w:val="lef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763636"/>
    <w:multiLevelType w:val="hybridMultilevel"/>
    <w:tmpl w:val="16BEEA1E"/>
    <w:lvl w:ilvl="0" w:tplc="04160015">
      <w:start w:val="1"/>
      <w:numFmt w:val="upp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943926"/>
    <w:multiLevelType w:val="hybridMultilevel"/>
    <w:tmpl w:val="305CC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3283"/>
    <w:multiLevelType w:val="hybridMultilevel"/>
    <w:tmpl w:val="8C6A2608"/>
    <w:lvl w:ilvl="0" w:tplc="354C2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16D68"/>
    <w:multiLevelType w:val="hybridMultilevel"/>
    <w:tmpl w:val="FE7208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61FF3155"/>
    <w:multiLevelType w:val="hybridMultilevel"/>
    <w:tmpl w:val="19D084AC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7957976"/>
    <w:multiLevelType w:val="hybridMultilevel"/>
    <w:tmpl w:val="0860C2AC"/>
    <w:lvl w:ilvl="0" w:tplc="0416000F">
      <w:start w:val="1"/>
      <w:numFmt w:val="decimal"/>
      <w:lvlText w:val="%1."/>
      <w:lvlJc w:val="left"/>
      <w:pPr>
        <w:ind w:left="4974" w:hanging="360"/>
      </w:pPr>
    </w:lvl>
    <w:lvl w:ilvl="1" w:tplc="04160019" w:tentative="1">
      <w:start w:val="1"/>
      <w:numFmt w:val="lowerLetter"/>
      <w:lvlText w:val="%2."/>
      <w:lvlJc w:val="left"/>
      <w:pPr>
        <w:ind w:left="5694" w:hanging="360"/>
      </w:pPr>
    </w:lvl>
    <w:lvl w:ilvl="2" w:tplc="0416001B" w:tentative="1">
      <w:start w:val="1"/>
      <w:numFmt w:val="lowerRoman"/>
      <w:lvlText w:val="%3."/>
      <w:lvlJc w:val="right"/>
      <w:pPr>
        <w:ind w:left="6414" w:hanging="180"/>
      </w:pPr>
    </w:lvl>
    <w:lvl w:ilvl="3" w:tplc="60AE5068">
      <w:start w:val="1"/>
      <w:numFmt w:val="decimal"/>
      <w:lvlText w:val="%4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7854" w:hanging="360"/>
      </w:pPr>
    </w:lvl>
    <w:lvl w:ilvl="5" w:tplc="0416001B" w:tentative="1">
      <w:start w:val="1"/>
      <w:numFmt w:val="lowerRoman"/>
      <w:lvlText w:val="%6."/>
      <w:lvlJc w:val="right"/>
      <w:pPr>
        <w:ind w:left="8574" w:hanging="180"/>
      </w:pPr>
    </w:lvl>
    <w:lvl w:ilvl="6" w:tplc="0416000F" w:tentative="1">
      <w:start w:val="1"/>
      <w:numFmt w:val="decimal"/>
      <w:lvlText w:val="%7."/>
      <w:lvlJc w:val="left"/>
      <w:pPr>
        <w:ind w:left="9294" w:hanging="360"/>
      </w:pPr>
    </w:lvl>
    <w:lvl w:ilvl="7" w:tplc="04160019" w:tentative="1">
      <w:start w:val="1"/>
      <w:numFmt w:val="lowerLetter"/>
      <w:lvlText w:val="%8."/>
      <w:lvlJc w:val="left"/>
      <w:pPr>
        <w:ind w:left="10014" w:hanging="360"/>
      </w:pPr>
    </w:lvl>
    <w:lvl w:ilvl="8" w:tplc="0416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20" w15:restartNumberingAfterBreak="0">
    <w:nsid w:val="6814070D"/>
    <w:multiLevelType w:val="hybridMultilevel"/>
    <w:tmpl w:val="47FA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C2FDC"/>
    <w:multiLevelType w:val="hybridMultilevel"/>
    <w:tmpl w:val="3E3005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4055A"/>
    <w:multiLevelType w:val="hybridMultilevel"/>
    <w:tmpl w:val="8468246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20"/>
  </w:num>
  <w:num w:numId="10">
    <w:abstractNumId w:val="19"/>
  </w:num>
  <w:num w:numId="11">
    <w:abstractNumId w:val="13"/>
  </w:num>
  <w:num w:numId="12">
    <w:abstractNumId w:val="14"/>
  </w:num>
  <w:num w:numId="13">
    <w:abstractNumId w:val="17"/>
  </w:num>
  <w:num w:numId="14">
    <w:abstractNumId w:val="18"/>
  </w:num>
  <w:num w:numId="15">
    <w:abstractNumId w:val="22"/>
  </w:num>
  <w:num w:numId="16">
    <w:abstractNumId w:val="5"/>
  </w:num>
  <w:num w:numId="17">
    <w:abstractNumId w:val="7"/>
  </w:num>
  <w:num w:numId="18">
    <w:abstractNumId w:val="4"/>
  </w:num>
  <w:num w:numId="19">
    <w:abstractNumId w:val="21"/>
  </w:num>
  <w:num w:numId="20">
    <w:abstractNumId w:val="3"/>
  </w:num>
  <w:num w:numId="21">
    <w:abstractNumId w:val="16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16"/>
    <w:rsid w:val="000126D4"/>
    <w:rsid w:val="0001407F"/>
    <w:rsid w:val="00016249"/>
    <w:rsid w:val="00016E07"/>
    <w:rsid w:val="000240C7"/>
    <w:rsid w:val="00025DAA"/>
    <w:rsid w:val="00026481"/>
    <w:rsid w:val="00030B0B"/>
    <w:rsid w:val="00033E66"/>
    <w:rsid w:val="00035C86"/>
    <w:rsid w:val="00036DA4"/>
    <w:rsid w:val="00045C55"/>
    <w:rsid w:val="0005043C"/>
    <w:rsid w:val="00052F15"/>
    <w:rsid w:val="00061907"/>
    <w:rsid w:val="000713AA"/>
    <w:rsid w:val="000718F5"/>
    <w:rsid w:val="0008002D"/>
    <w:rsid w:val="00082DD5"/>
    <w:rsid w:val="00086AA2"/>
    <w:rsid w:val="000913E8"/>
    <w:rsid w:val="00096389"/>
    <w:rsid w:val="000A16AC"/>
    <w:rsid w:val="000B44E1"/>
    <w:rsid w:val="000C1210"/>
    <w:rsid w:val="000D309C"/>
    <w:rsid w:val="000D5AA3"/>
    <w:rsid w:val="000D6C75"/>
    <w:rsid w:val="000E4A90"/>
    <w:rsid w:val="000E5B4A"/>
    <w:rsid w:val="00111867"/>
    <w:rsid w:val="001220E8"/>
    <w:rsid w:val="00123143"/>
    <w:rsid w:val="00131DDD"/>
    <w:rsid w:val="00134180"/>
    <w:rsid w:val="00136190"/>
    <w:rsid w:val="00143A29"/>
    <w:rsid w:val="00150F4B"/>
    <w:rsid w:val="00152303"/>
    <w:rsid w:val="00152A76"/>
    <w:rsid w:val="001545A9"/>
    <w:rsid w:val="00154C25"/>
    <w:rsid w:val="001663DE"/>
    <w:rsid w:val="00174172"/>
    <w:rsid w:val="001762DE"/>
    <w:rsid w:val="001765C5"/>
    <w:rsid w:val="00176DA0"/>
    <w:rsid w:val="001833CA"/>
    <w:rsid w:val="001915A2"/>
    <w:rsid w:val="00194ED6"/>
    <w:rsid w:val="001A0285"/>
    <w:rsid w:val="001B003C"/>
    <w:rsid w:val="001B4C97"/>
    <w:rsid w:val="001B57DB"/>
    <w:rsid w:val="001C3C77"/>
    <w:rsid w:val="001D3B47"/>
    <w:rsid w:val="001D479A"/>
    <w:rsid w:val="001D4A84"/>
    <w:rsid w:val="001E6A0D"/>
    <w:rsid w:val="001E7FCF"/>
    <w:rsid w:val="001F0D75"/>
    <w:rsid w:val="001F336F"/>
    <w:rsid w:val="002008EC"/>
    <w:rsid w:val="00205CB6"/>
    <w:rsid w:val="0021089E"/>
    <w:rsid w:val="00212049"/>
    <w:rsid w:val="00212CBD"/>
    <w:rsid w:val="0021405B"/>
    <w:rsid w:val="00214B2A"/>
    <w:rsid w:val="00217E44"/>
    <w:rsid w:val="00221837"/>
    <w:rsid w:val="002220DF"/>
    <w:rsid w:val="00232618"/>
    <w:rsid w:val="00235FE5"/>
    <w:rsid w:val="00242DF0"/>
    <w:rsid w:val="0024331E"/>
    <w:rsid w:val="00246FCB"/>
    <w:rsid w:val="00250C16"/>
    <w:rsid w:val="00251CC9"/>
    <w:rsid w:val="00255899"/>
    <w:rsid w:val="00256058"/>
    <w:rsid w:val="00257503"/>
    <w:rsid w:val="002603DB"/>
    <w:rsid w:val="002658E5"/>
    <w:rsid w:val="00266FF6"/>
    <w:rsid w:val="00267E0A"/>
    <w:rsid w:val="00273F66"/>
    <w:rsid w:val="00274809"/>
    <w:rsid w:val="0028075B"/>
    <w:rsid w:val="002830E4"/>
    <w:rsid w:val="002839F7"/>
    <w:rsid w:val="00293D38"/>
    <w:rsid w:val="002A7D77"/>
    <w:rsid w:val="002B04D6"/>
    <w:rsid w:val="002B0994"/>
    <w:rsid w:val="002B6207"/>
    <w:rsid w:val="002C00B3"/>
    <w:rsid w:val="002C79D0"/>
    <w:rsid w:val="002D67FF"/>
    <w:rsid w:val="002D706C"/>
    <w:rsid w:val="002F064A"/>
    <w:rsid w:val="002F08EC"/>
    <w:rsid w:val="002F2DD6"/>
    <w:rsid w:val="00305DA0"/>
    <w:rsid w:val="00316B0A"/>
    <w:rsid w:val="00323323"/>
    <w:rsid w:val="00326C3B"/>
    <w:rsid w:val="003414FD"/>
    <w:rsid w:val="003520B4"/>
    <w:rsid w:val="0036487B"/>
    <w:rsid w:val="0038129F"/>
    <w:rsid w:val="00384944"/>
    <w:rsid w:val="003921C5"/>
    <w:rsid w:val="00393019"/>
    <w:rsid w:val="00394598"/>
    <w:rsid w:val="0039538B"/>
    <w:rsid w:val="003975A2"/>
    <w:rsid w:val="003A1E1C"/>
    <w:rsid w:val="003A2692"/>
    <w:rsid w:val="003A658C"/>
    <w:rsid w:val="003C0840"/>
    <w:rsid w:val="003C1097"/>
    <w:rsid w:val="003C2B69"/>
    <w:rsid w:val="003C4F71"/>
    <w:rsid w:val="003C6E2B"/>
    <w:rsid w:val="003D0249"/>
    <w:rsid w:val="003D2BB7"/>
    <w:rsid w:val="003D362E"/>
    <w:rsid w:val="003E205D"/>
    <w:rsid w:val="003E5B18"/>
    <w:rsid w:val="00411BD5"/>
    <w:rsid w:val="00417500"/>
    <w:rsid w:val="00417C94"/>
    <w:rsid w:val="0042138D"/>
    <w:rsid w:val="004279B4"/>
    <w:rsid w:val="004316D4"/>
    <w:rsid w:val="004328B7"/>
    <w:rsid w:val="004333B8"/>
    <w:rsid w:val="00433C21"/>
    <w:rsid w:val="00443A1E"/>
    <w:rsid w:val="00446B92"/>
    <w:rsid w:val="00451E47"/>
    <w:rsid w:val="00451FF3"/>
    <w:rsid w:val="00472EAA"/>
    <w:rsid w:val="00477657"/>
    <w:rsid w:val="00480225"/>
    <w:rsid w:val="004871E0"/>
    <w:rsid w:val="00490B16"/>
    <w:rsid w:val="00496652"/>
    <w:rsid w:val="004A16E6"/>
    <w:rsid w:val="004A6064"/>
    <w:rsid w:val="004A77DB"/>
    <w:rsid w:val="004B560D"/>
    <w:rsid w:val="004C0ADD"/>
    <w:rsid w:val="004C37F1"/>
    <w:rsid w:val="004C6705"/>
    <w:rsid w:val="004D20E4"/>
    <w:rsid w:val="004D79B2"/>
    <w:rsid w:val="004E0B80"/>
    <w:rsid w:val="004E256D"/>
    <w:rsid w:val="00501C2D"/>
    <w:rsid w:val="00504277"/>
    <w:rsid w:val="005047F3"/>
    <w:rsid w:val="00520A16"/>
    <w:rsid w:val="00523F17"/>
    <w:rsid w:val="00537DE2"/>
    <w:rsid w:val="00540016"/>
    <w:rsid w:val="0055694C"/>
    <w:rsid w:val="005606F1"/>
    <w:rsid w:val="0056155E"/>
    <w:rsid w:val="005947E6"/>
    <w:rsid w:val="005B39A9"/>
    <w:rsid w:val="005B5090"/>
    <w:rsid w:val="005C23DB"/>
    <w:rsid w:val="005C4789"/>
    <w:rsid w:val="005D69D6"/>
    <w:rsid w:val="005E6795"/>
    <w:rsid w:val="005E76F1"/>
    <w:rsid w:val="005F351B"/>
    <w:rsid w:val="005F40CA"/>
    <w:rsid w:val="005F619A"/>
    <w:rsid w:val="00603C97"/>
    <w:rsid w:val="006118D8"/>
    <w:rsid w:val="006163DC"/>
    <w:rsid w:val="00622BB0"/>
    <w:rsid w:val="00627D21"/>
    <w:rsid w:val="00637FD5"/>
    <w:rsid w:val="00641988"/>
    <w:rsid w:val="00644DF3"/>
    <w:rsid w:val="006450FC"/>
    <w:rsid w:val="0064623F"/>
    <w:rsid w:val="00653AEC"/>
    <w:rsid w:val="00681130"/>
    <w:rsid w:val="00687AF0"/>
    <w:rsid w:val="0069547B"/>
    <w:rsid w:val="006A1117"/>
    <w:rsid w:val="006A5CFD"/>
    <w:rsid w:val="006B078E"/>
    <w:rsid w:val="006C08A0"/>
    <w:rsid w:val="006C131A"/>
    <w:rsid w:val="006C2225"/>
    <w:rsid w:val="006C23B3"/>
    <w:rsid w:val="006E70C4"/>
    <w:rsid w:val="006E7B7D"/>
    <w:rsid w:val="006F41B1"/>
    <w:rsid w:val="006F76DC"/>
    <w:rsid w:val="007044D0"/>
    <w:rsid w:val="00706939"/>
    <w:rsid w:val="00722F39"/>
    <w:rsid w:val="007306B7"/>
    <w:rsid w:val="00744061"/>
    <w:rsid w:val="0075155B"/>
    <w:rsid w:val="007543E7"/>
    <w:rsid w:val="00764CCC"/>
    <w:rsid w:val="00773809"/>
    <w:rsid w:val="0077648F"/>
    <w:rsid w:val="00784E50"/>
    <w:rsid w:val="007B2223"/>
    <w:rsid w:val="007C2750"/>
    <w:rsid w:val="007C3144"/>
    <w:rsid w:val="007C7A0D"/>
    <w:rsid w:val="007D0220"/>
    <w:rsid w:val="007E27F9"/>
    <w:rsid w:val="007E3280"/>
    <w:rsid w:val="007E79DE"/>
    <w:rsid w:val="007F05AA"/>
    <w:rsid w:val="007F3173"/>
    <w:rsid w:val="007F3A96"/>
    <w:rsid w:val="007F7C2F"/>
    <w:rsid w:val="00805A29"/>
    <w:rsid w:val="0081145A"/>
    <w:rsid w:val="00823028"/>
    <w:rsid w:val="00845D74"/>
    <w:rsid w:val="008512F2"/>
    <w:rsid w:val="008534C7"/>
    <w:rsid w:val="00854B19"/>
    <w:rsid w:val="00857601"/>
    <w:rsid w:val="0086441E"/>
    <w:rsid w:val="008705D7"/>
    <w:rsid w:val="008810F7"/>
    <w:rsid w:val="0088356D"/>
    <w:rsid w:val="008835A8"/>
    <w:rsid w:val="008903D6"/>
    <w:rsid w:val="00891261"/>
    <w:rsid w:val="00897B0A"/>
    <w:rsid w:val="008A0F28"/>
    <w:rsid w:val="008A359A"/>
    <w:rsid w:val="008A5799"/>
    <w:rsid w:val="008A615B"/>
    <w:rsid w:val="008B4368"/>
    <w:rsid w:val="008B6835"/>
    <w:rsid w:val="008C534E"/>
    <w:rsid w:val="008C5F48"/>
    <w:rsid w:val="008C7506"/>
    <w:rsid w:val="008D50F1"/>
    <w:rsid w:val="008F74E5"/>
    <w:rsid w:val="008F7BE9"/>
    <w:rsid w:val="009065A2"/>
    <w:rsid w:val="0091372C"/>
    <w:rsid w:val="0091719A"/>
    <w:rsid w:val="009215E3"/>
    <w:rsid w:val="00932092"/>
    <w:rsid w:val="00936419"/>
    <w:rsid w:val="00940A42"/>
    <w:rsid w:val="00956360"/>
    <w:rsid w:val="00965889"/>
    <w:rsid w:val="009813EC"/>
    <w:rsid w:val="00997074"/>
    <w:rsid w:val="009A2811"/>
    <w:rsid w:val="009A4F7B"/>
    <w:rsid w:val="009A5D75"/>
    <w:rsid w:val="009A5EEE"/>
    <w:rsid w:val="009B28F4"/>
    <w:rsid w:val="009B301A"/>
    <w:rsid w:val="009C16CC"/>
    <w:rsid w:val="009C592A"/>
    <w:rsid w:val="009C70AD"/>
    <w:rsid w:val="009D0FBA"/>
    <w:rsid w:val="009D23CC"/>
    <w:rsid w:val="009D6A19"/>
    <w:rsid w:val="009E4EB1"/>
    <w:rsid w:val="00A123AC"/>
    <w:rsid w:val="00A14A78"/>
    <w:rsid w:val="00A220C6"/>
    <w:rsid w:val="00A337E0"/>
    <w:rsid w:val="00A3520F"/>
    <w:rsid w:val="00A36981"/>
    <w:rsid w:val="00A403AF"/>
    <w:rsid w:val="00A4076F"/>
    <w:rsid w:val="00A4239B"/>
    <w:rsid w:val="00A53F1F"/>
    <w:rsid w:val="00A55BD6"/>
    <w:rsid w:val="00A57226"/>
    <w:rsid w:val="00A6342F"/>
    <w:rsid w:val="00A6572E"/>
    <w:rsid w:val="00A71F37"/>
    <w:rsid w:val="00A90263"/>
    <w:rsid w:val="00A92316"/>
    <w:rsid w:val="00AA23AA"/>
    <w:rsid w:val="00AA5ADE"/>
    <w:rsid w:val="00AB1971"/>
    <w:rsid w:val="00AB1CA9"/>
    <w:rsid w:val="00AB4850"/>
    <w:rsid w:val="00AC4EA6"/>
    <w:rsid w:val="00AD01CD"/>
    <w:rsid w:val="00AD0572"/>
    <w:rsid w:val="00AD0B1B"/>
    <w:rsid w:val="00AD0BB7"/>
    <w:rsid w:val="00AD2315"/>
    <w:rsid w:val="00AD411B"/>
    <w:rsid w:val="00AD5475"/>
    <w:rsid w:val="00AD63B6"/>
    <w:rsid w:val="00AE0884"/>
    <w:rsid w:val="00AE7DE7"/>
    <w:rsid w:val="00AF27C8"/>
    <w:rsid w:val="00AF4F02"/>
    <w:rsid w:val="00B402C2"/>
    <w:rsid w:val="00B5121C"/>
    <w:rsid w:val="00B5240E"/>
    <w:rsid w:val="00B52B2F"/>
    <w:rsid w:val="00B52C78"/>
    <w:rsid w:val="00B55AF5"/>
    <w:rsid w:val="00B63DA3"/>
    <w:rsid w:val="00B768AE"/>
    <w:rsid w:val="00B931BE"/>
    <w:rsid w:val="00BA20E1"/>
    <w:rsid w:val="00BA67DA"/>
    <w:rsid w:val="00BB2D8F"/>
    <w:rsid w:val="00BC0997"/>
    <w:rsid w:val="00BD2C4D"/>
    <w:rsid w:val="00BD3FB6"/>
    <w:rsid w:val="00BE4052"/>
    <w:rsid w:val="00BF0FF9"/>
    <w:rsid w:val="00BF3632"/>
    <w:rsid w:val="00BF6F9D"/>
    <w:rsid w:val="00BF7A83"/>
    <w:rsid w:val="00C01DA8"/>
    <w:rsid w:val="00C02C42"/>
    <w:rsid w:val="00C03FA4"/>
    <w:rsid w:val="00C0549B"/>
    <w:rsid w:val="00C35A91"/>
    <w:rsid w:val="00C463CA"/>
    <w:rsid w:val="00C52941"/>
    <w:rsid w:val="00C61952"/>
    <w:rsid w:val="00C667FA"/>
    <w:rsid w:val="00C72CC6"/>
    <w:rsid w:val="00C76354"/>
    <w:rsid w:val="00C76586"/>
    <w:rsid w:val="00C82705"/>
    <w:rsid w:val="00C85465"/>
    <w:rsid w:val="00C90782"/>
    <w:rsid w:val="00C954F7"/>
    <w:rsid w:val="00C95D5F"/>
    <w:rsid w:val="00CA0F39"/>
    <w:rsid w:val="00CA1434"/>
    <w:rsid w:val="00CB6413"/>
    <w:rsid w:val="00CC2D93"/>
    <w:rsid w:val="00CC3BCD"/>
    <w:rsid w:val="00CC51B9"/>
    <w:rsid w:val="00CD2892"/>
    <w:rsid w:val="00CD3742"/>
    <w:rsid w:val="00CD5C18"/>
    <w:rsid w:val="00CD703D"/>
    <w:rsid w:val="00CD7603"/>
    <w:rsid w:val="00CD76F3"/>
    <w:rsid w:val="00CE2B32"/>
    <w:rsid w:val="00CE6E4B"/>
    <w:rsid w:val="00CE6EE4"/>
    <w:rsid w:val="00CF1923"/>
    <w:rsid w:val="00CF21CF"/>
    <w:rsid w:val="00CF3DD6"/>
    <w:rsid w:val="00D135BE"/>
    <w:rsid w:val="00D1781E"/>
    <w:rsid w:val="00D20026"/>
    <w:rsid w:val="00D23BBA"/>
    <w:rsid w:val="00D26695"/>
    <w:rsid w:val="00D27A3A"/>
    <w:rsid w:val="00D436DD"/>
    <w:rsid w:val="00D47263"/>
    <w:rsid w:val="00D62C1A"/>
    <w:rsid w:val="00D64C65"/>
    <w:rsid w:val="00D65BA7"/>
    <w:rsid w:val="00D6634C"/>
    <w:rsid w:val="00D67DF9"/>
    <w:rsid w:val="00D744B8"/>
    <w:rsid w:val="00D82D75"/>
    <w:rsid w:val="00D83AA9"/>
    <w:rsid w:val="00D9378C"/>
    <w:rsid w:val="00D968AF"/>
    <w:rsid w:val="00DB2F4F"/>
    <w:rsid w:val="00DC0D4F"/>
    <w:rsid w:val="00DC207E"/>
    <w:rsid w:val="00DD2E27"/>
    <w:rsid w:val="00DE17E7"/>
    <w:rsid w:val="00DE238B"/>
    <w:rsid w:val="00DE3E24"/>
    <w:rsid w:val="00DE6D12"/>
    <w:rsid w:val="00DE7AE5"/>
    <w:rsid w:val="00DF6CBC"/>
    <w:rsid w:val="00DF71CB"/>
    <w:rsid w:val="00E05E24"/>
    <w:rsid w:val="00E1040B"/>
    <w:rsid w:val="00E156F2"/>
    <w:rsid w:val="00E23ADF"/>
    <w:rsid w:val="00E254F1"/>
    <w:rsid w:val="00E2589D"/>
    <w:rsid w:val="00E32303"/>
    <w:rsid w:val="00E33F8A"/>
    <w:rsid w:val="00E45668"/>
    <w:rsid w:val="00E47222"/>
    <w:rsid w:val="00E51F08"/>
    <w:rsid w:val="00E56C65"/>
    <w:rsid w:val="00E57CF2"/>
    <w:rsid w:val="00E61E76"/>
    <w:rsid w:val="00E6229B"/>
    <w:rsid w:val="00E72162"/>
    <w:rsid w:val="00E7740D"/>
    <w:rsid w:val="00E802B8"/>
    <w:rsid w:val="00E8169B"/>
    <w:rsid w:val="00E861DB"/>
    <w:rsid w:val="00E86E10"/>
    <w:rsid w:val="00E939A2"/>
    <w:rsid w:val="00EA2FAC"/>
    <w:rsid w:val="00EA4050"/>
    <w:rsid w:val="00EB0289"/>
    <w:rsid w:val="00EC4B83"/>
    <w:rsid w:val="00ED36C6"/>
    <w:rsid w:val="00ED6AC4"/>
    <w:rsid w:val="00ED7C29"/>
    <w:rsid w:val="00EE0577"/>
    <w:rsid w:val="00EF4DFE"/>
    <w:rsid w:val="00F01244"/>
    <w:rsid w:val="00F05694"/>
    <w:rsid w:val="00F062FE"/>
    <w:rsid w:val="00F069BA"/>
    <w:rsid w:val="00F149A0"/>
    <w:rsid w:val="00F14DB3"/>
    <w:rsid w:val="00F172F2"/>
    <w:rsid w:val="00F22C44"/>
    <w:rsid w:val="00F366F5"/>
    <w:rsid w:val="00F47561"/>
    <w:rsid w:val="00F51E12"/>
    <w:rsid w:val="00F546C0"/>
    <w:rsid w:val="00F553FB"/>
    <w:rsid w:val="00F56C25"/>
    <w:rsid w:val="00F61711"/>
    <w:rsid w:val="00F66160"/>
    <w:rsid w:val="00F67B8A"/>
    <w:rsid w:val="00F75558"/>
    <w:rsid w:val="00F8540A"/>
    <w:rsid w:val="00F8796D"/>
    <w:rsid w:val="00F93E73"/>
    <w:rsid w:val="00F946C5"/>
    <w:rsid w:val="00F971DF"/>
    <w:rsid w:val="00FA360C"/>
    <w:rsid w:val="00FA6BA3"/>
    <w:rsid w:val="00FC181F"/>
    <w:rsid w:val="00FD06AA"/>
    <w:rsid w:val="00FD618E"/>
    <w:rsid w:val="00FD6AE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45EBC-B800-43CC-8B3C-7F8B5D7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link w:val="DefaultChar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xmsonormal">
    <w:name w:val="x_msonormal"/>
    <w:basedOn w:val="Normal"/>
    <w:uiPriority w:val="99"/>
    <w:rsid w:val="00E6229B"/>
    <w:pPr>
      <w:suppressAutoHyphens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DefaultChar">
    <w:name w:val="Default Char"/>
    <w:basedOn w:val="Fontepargpadro"/>
    <w:link w:val="Default"/>
    <w:rsid w:val="00EC4B83"/>
    <w:rPr>
      <w:rFonts w:ascii="Times New Roman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3FB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3FB6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D3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90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196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948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6DDC.4CE0CCF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6363-21C1-4ED9-A35C-A2059261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Rudinei Luiz Beltrame</cp:lastModifiedBy>
  <cp:revision>9</cp:revision>
  <cp:lastPrinted>2019-05-09T18:43:00Z</cp:lastPrinted>
  <dcterms:created xsi:type="dcterms:W3CDTF">2019-05-09T18:43:00Z</dcterms:created>
  <dcterms:modified xsi:type="dcterms:W3CDTF">2019-06-11T14:02:00Z</dcterms:modified>
</cp:coreProperties>
</file>